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E301" w14:textId="77777777" w:rsidR="00174946" w:rsidRDefault="00174946">
      <w:pPr>
        <w:pStyle w:val="BodyText"/>
        <w:spacing w:before="4"/>
        <w:rPr>
          <w:rFonts w:ascii="Times New Roman"/>
          <w:b w:val="0"/>
          <w:sz w:val="21"/>
        </w:rPr>
      </w:pPr>
    </w:p>
    <w:p w14:paraId="2DA07388" w14:textId="77777777" w:rsidR="00174946" w:rsidRDefault="00B37E57">
      <w:pPr>
        <w:pStyle w:val="Title"/>
      </w:pPr>
      <w:r>
        <w:rPr>
          <w:color w:val="8F002B"/>
        </w:rPr>
        <w:t>COVID 19 Risk assessment</w:t>
      </w:r>
    </w:p>
    <w:p w14:paraId="7F7CFDE5" w14:textId="77777777" w:rsidR="00174946" w:rsidRDefault="00B37E57">
      <w:pPr>
        <w:pStyle w:val="BodyText"/>
        <w:spacing w:before="199"/>
        <w:ind w:left="216" w:right="1271"/>
      </w:pPr>
      <w:r>
        <w:t>Covid-19 is a new illness that can affect your lungs and airways. It is caused by a virus called Coronavirus. Symptoms can be mild, moderate, severe or fatal.</w:t>
      </w:r>
    </w:p>
    <w:p w14:paraId="64E81D81" w14:textId="77777777" w:rsidR="0036710D" w:rsidRDefault="00B37E57">
      <w:pPr>
        <w:pStyle w:val="BodyText"/>
        <w:spacing w:before="202" w:line="400" w:lineRule="auto"/>
        <w:ind w:left="216" w:right="9263"/>
      </w:pPr>
      <w:r>
        <w:t xml:space="preserve">Company name: </w:t>
      </w:r>
      <w:r w:rsidR="0036710D">
        <w:t xml:space="preserve">Lion House </w:t>
      </w:r>
    </w:p>
    <w:p w14:paraId="5E8C80C0" w14:textId="77777777" w:rsidR="0036710D" w:rsidRDefault="00B37E57">
      <w:pPr>
        <w:pStyle w:val="BodyText"/>
        <w:spacing w:before="202" w:line="400" w:lineRule="auto"/>
        <w:ind w:left="216" w:right="9263"/>
      </w:pPr>
      <w:r>
        <w:t xml:space="preserve">Assessment carried out by: </w:t>
      </w:r>
      <w:r w:rsidR="0036710D">
        <w:t>Andrew Bates</w:t>
      </w:r>
    </w:p>
    <w:p w14:paraId="7925440E" w14:textId="151194F7" w:rsidR="00174946" w:rsidRDefault="00B37E57">
      <w:pPr>
        <w:pStyle w:val="BodyText"/>
        <w:spacing w:before="202" w:line="400" w:lineRule="auto"/>
        <w:ind w:left="216" w:right="9263"/>
      </w:pPr>
      <w:r>
        <w:t>Date of next review: ong</w:t>
      </w:r>
      <w:r>
        <w:t>oing</w:t>
      </w:r>
    </w:p>
    <w:p w14:paraId="25B0D5AF" w14:textId="3B6CC530" w:rsidR="00174946" w:rsidRDefault="00B37E57">
      <w:pPr>
        <w:pStyle w:val="BodyText"/>
        <w:spacing w:before="0" w:line="298" w:lineRule="exact"/>
        <w:ind w:left="216"/>
      </w:pPr>
      <w:r>
        <w:t>Date assessment was carried out: 2</w:t>
      </w:r>
      <w:r w:rsidR="0036710D">
        <w:t>6/06</w:t>
      </w:r>
      <w:r>
        <w:t>/2020</w:t>
      </w:r>
    </w:p>
    <w:p w14:paraId="0C025326" w14:textId="77777777" w:rsidR="00174946" w:rsidRDefault="00174946">
      <w:pPr>
        <w:pStyle w:val="BodyText"/>
        <w:spacing w:before="6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025"/>
        <w:gridCol w:w="2029"/>
        <w:gridCol w:w="1689"/>
        <w:gridCol w:w="2361"/>
        <w:gridCol w:w="2025"/>
        <w:gridCol w:w="2029"/>
      </w:tblGrid>
      <w:tr w:rsidR="00174946" w14:paraId="1B8ADCDB" w14:textId="77777777">
        <w:trPr>
          <w:trHeight w:val="669"/>
        </w:trPr>
        <w:tc>
          <w:tcPr>
            <w:tcW w:w="2025" w:type="dxa"/>
          </w:tcPr>
          <w:p w14:paraId="503C919A" w14:textId="77777777" w:rsidR="00174946" w:rsidRDefault="00B37E5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025" w:type="dxa"/>
          </w:tcPr>
          <w:p w14:paraId="3EAA8EA5" w14:textId="77777777" w:rsidR="00174946" w:rsidRDefault="00B37E57">
            <w:pPr>
              <w:pStyle w:val="TableParagraph"/>
              <w:ind w:left="106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6 Multiple Death</w:t>
            </w:r>
          </w:p>
        </w:tc>
        <w:tc>
          <w:tcPr>
            <w:tcW w:w="2029" w:type="dxa"/>
          </w:tcPr>
          <w:p w14:paraId="302F37A5" w14:textId="77777777" w:rsidR="00174946" w:rsidRDefault="00B37E57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 Death</w:t>
            </w:r>
          </w:p>
        </w:tc>
        <w:tc>
          <w:tcPr>
            <w:tcW w:w="1689" w:type="dxa"/>
          </w:tcPr>
          <w:p w14:paraId="1E767768" w14:textId="77777777" w:rsidR="00174946" w:rsidRDefault="00B37E57">
            <w:pPr>
              <w:pStyle w:val="TableParagraph"/>
              <w:ind w:left="105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4 Major injury</w:t>
            </w:r>
          </w:p>
        </w:tc>
        <w:tc>
          <w:tcPr>
            <w:tcW w:w="2361" w:type="dxa"/>
          </w:tcPr>
          <w:p w14:paraId="41CF88AE" w14:textId="77777777" w:rsidR="00174946" w:rsidRDefault="00B37E57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 Lost time injury</w:t>
            </w:r>
          </w:p>
        </w:tc>
        <w:tc>
          <w:tcPr>
            <w:tcW w:w="2025" w:type="dxa"/>
          </w:tcPr>
          <w:p w14:paraId="51BB4204" w14:textId="77777777" w:rsidR="00174946" w:rsidRDefault="00B37E57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 Minor Injury</w:t>
            </w:r>
          </w:p>
        </w:tc>
        <w:tc>
          <w:tcPr>
            <w:tcW w:w="2029" w:type="dxa"/>
          </w:tcPr>
          <w:p w14:paraId="17E0863F" w14:textId="77777777" w:rsidR="00174946" w:rsidRDefault="00B37E57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 Delay</w:t>
            </w:r>
          </w:p>
        </w:tc>
      </w:tr>
      <w:tr w:rsidR="00174946" w14:paraId="19FD147B" w14:textId="77777777">
        <w:trPr>
          <w:trHeight w:val="394"/>
        </w:trPr>
        <w:tc>
          <w:tcPr>
            <w:tcW w:w="2025" w:type="dxa"/>
          </w:tcPr>
          <w:p w14:paraId="3947795A" w14:textId="77777777" w:rsidR="00174946" w:rsidRDefault="00B37E5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2025" w:type="dxa"/>
          </w:tcPr>
          <w:p w14:paraId="06074997" w14:textId="77777777" w:rsidR="00174946" w:rsidRDefault="00B37E57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 Certain</w:t>
            </w:r>
          </w:p>
        </w:tc>
        <w:tc>
          <w:tcPr>
            <w:tcW w:w="2029" w:type="dxa"/>
          </w:tcPr>
          <w:p w14:paraId="609EDBCD" w14:textId="77777777" w:rsidR="00174946" w:rsidRDefault="00B37E57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 Very Likely</w:t>
            </w:r>
          </w:p>
        </w:tc>
        <w:tc>
          <w:tcPr>
            <w:tcW w:w="1689" w:type="dxa"/>
          </w:tcPr>
          <w:p w14:paraId="49633F48" w14:textId="77777777" w:rsidR="00174946" w:rsidRDefault="00B37E57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 Likely</w:t>
            </w:r>
          </w:p>
        </w:tc>
        <w:tc>
          <w:tcPr>
            <w:tcW w:w="2361" w:type="dxa"/>
          </w:tcPr>
          <w:p w14:paraId="7F7F9800" w14:textId="77777777" w:rsidR="00174946" w:rsidRDefault="00B37E57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 May Happen</w:t>
            </w:r>
          </w:p>
        </w:tc>
        <w:tc>
          <w:tcPr>
            <w:tcW w:w="2025" w:type="dxa"/>
          </w:tcPr>
          <w:p w14:paraId="5CF738F3" w14:textId="77777777" w:rsidR="00174946" w:rsidRDefault="00B37E57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 Unlikely</w:t>
            </w:r>
          </w:p>
        </w:tc>
        <w:tc>
          <w:tcPr>
            <w:tcW w:w="2029" w:type="dxa"/>
          </w:tcPr>
          <w:p w14:paraId="1350B359" w14:textId="77777777" w:rsidR="00174946" w:rsidRDefault="00B37E57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 Very Unlikely</w:t>
            </w:r>
          </w:p>
        </w:tc>
      </w:tr>
    </w:tbl>
    <w:p w14:paraId="1D078089" w14:textId="77777777" w:rsidR="00174946" w:rsidRDefault="00B37E57">
      <w:pPr>
        <w:tabs>
          <w:tab w:val="left" w:pos="3864"/>
          <w:tab w:val="left" w:pos="7465"/>
        </w:tabs>
        <w:spacing w:before="3"/>
        <w:ind w:left="263"/>
        <w:jc w:val="center"/>
        <w:rPr>
          <w:b/>
          <w:sz w:val="24"/>
        </w:rPr>
      </w:pPr>
      <w:r>
        <w:rPr>
          <w:b/>
          <w:sz w:val="24"/>
        </w:rPr>
        <w:t>Risk - 0-10 -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z w:val="24"/>
        </w:rPr>
        <w:tab/>
      </w:r>
      <w:r>
        <w:rPr>
          <w:b/>
          <w:sz w:val="24"/>
        </w:rPr>
        <w:t>11-20 -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z w:val="24"/>
        </w:rPr>
        <w:tab/>
        <w:t>21-36 - High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Risk</w:t>
      </w:r>
    </w:p>
    <w:p w14:paraId="43DAD70B" w14:textId="77777777" w:rsidR="00174946" w:rsidRDefault="00174946">
      <w:pPr>
        <w:pStyle w:val="BodyText"/>
        <w:spacing w:before="0"/>
        <w:rPr>
          <w:sz w:val="20"/>
        </w:rPr>
      </w:pPr>
    </w:p>
    <w:p w14:paraId="3D78A194" w14:textId="77777777" w:rsidR="00174946" w:rsidRDefault="00174946">
      <w:pPr>
        <w:pStyle w:val="BodyText"/>
        <w:rPr>
          <w:sz w:val="29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2ABF65FC" w14:textId="77777777">
        <w:trPr>
          <w:trHeight w:val="722"/>
        </w:trPr>
        <w:tc>
          <w:tcPr>
            <w:tcW w:w="1668" w:type="dxa"/>
            <w:shd w:val="clear" w:color="auto" w:fill="8F002B"/>
          </w:tcPr>
          <w:p w14:paraId="57DB89C6" w14:textId="77777777" w:rsidR="00174946" w:rsidRDefault="00B37E57">
            <w:pPr>
              <w:pStyle w:val="TableParagraph"/>
              <w:spacing w:before="114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1C41570F" w14:textId="77777777" w:rsidR="00174946" w:rsidRDefault="00B37E57">
            <w:pPr>
              <w:pStyle w:val="TableParagraph"/>
              <w:spacing w:before="114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11B5A408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0062889F" w14:textId="77777777" w:rsidR="00174946" w:rsidRDefault="00B37E57">
            <w:pPr>
              <w:pStyle w:val="TableParagraph"/>
              <w:spacing w:before="114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5F1FFAB3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68E1950B" w14:textId="77777777" w:rsidR="00174946" w:rsidRDefault="00B37E57">
            <w:pPr>
              <w:pStyle w:val="TableParagraph"/>
              <w:spacing w:before="114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311FC46D" w14:textId="77777777" w:rsidR="00174946" w:rsidRDefault="00B37E57">
            <w:pPr>
              <w:pStyle w:val="TableParagraph"/>
              <w:spacing w:before="114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0BA3F2C8" w14:textId="77777777">
        <w:trPr>
          <w:trHeight w:val="3207"/>
        </w:trPr>
        <w:tc>
          <w:tcPr>
            <w:tcW w:w="1668" w:type="dxa"/>
          </w:tcPr>
          <w:p w14:paraId="0BB84CF7" w14:textId="77777777" w:rsidR="00174946" w:rsidRDefault="00B37E57">
            <w:pPr>
              <w:pStyle w:val="TableParagraph"/>
              <w:spacing w:before="114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Spread of COVID-19</w:t>
            </w:r>
          </w:p>
          <w:p w14:paraId="386D6018" w14:textId="77777777" w:rsidR="00174946" w:rsidRDefault="00B37E5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Coronavirus</w:t>
            </w:r>
          </w:p>
        </w:tc>
        <w:tc>
          <w:tcPr>
            <w:tcW w:w="2268" w:type="dxa"/>
          </w:tcPr>
          <w:p w14:paraId="570C53AE" w14:textId="77777777" w:rsidR="00174946" w:rsidRDefault="00B37E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0EF327AF" w14:textId="77777777" w:rsidR="00174946" w:rsidRDefault="00B37E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Visitors</w:t>
            </w:r>
          </w:p>
          <w:p w14:paraId="21462683" w14:textId="77777777" w:rsidR="00174946" w:rsidRDefault="00B37E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Contractors</w:t>
            </w:r>
          </w:p>
          <w:p w14:paraId="1B404370" w14:textId="77777777" w:rsidR="00174946" w:rsidRDefault="00B37E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Vulnerable </w:t>
            </w:r>
            <w:r>
              <w:rPr>
                <w:sz w:val="24"/>
              </w:rPr>
              <w:t>Groups</w:t>
            </w:r>
          </w:p>
        </w:tc>
        <w:tc>
          <w:tcPr>
            <w:tcW w:w="3693" w:type="dxa"/>
          </w:tcPr>
          <w:p w14:paraId="0B67DCFB" w14:textId="77777777" w:rsidR="00174946" w:rsidRDefault="00B37E57">
            <w:pPr>
              <w:pStyle w:val="TableParagraph"/>
              <w:spacing w:before="114"/>
              <w:ind w:left="10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All Staff to have a return to work interview and training in what measures have been introduced and requirements are for them and guests</w:t>
            </w:r>
          </w:p>
        </w:tc>
        <w:tc>
          <w:tcPr>
            <w:tcW w:w="2973" w:type="dxa"/>
          </w:tcPr>
          <w:p w14:paraId="2A9552FD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All employees must have a return to work interview and a fit for work document, reporting any changes in circumstances </w:t>
            </w:r>
            <w:r>
              <w:rPr>
                <w:sz w:val="24"/>
              </w:rPr>
              <w:t>to Manager as soon as possible</w:t>
            </w:r>
          </w:p>
          <w:p w14:paraId="3D9D8A87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FD835FB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Training in bagging and storing of dirty laundry</w:t>
            </w:r>
          </w:p>
        </w:tc>
        <w:tc>
          <w:tcPr>
            <w:tcW w:w="1277" w:type="dxa"/>
          </w:tcPr>
          <w:p w14:paraId="049BCF54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14:paraId="686D87A1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4CF91B95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2BA5995B" w14:textId="77777777" w:rsidR="00174946" w:rsidRDefault="00174946">
      <w:pPr>
        <w:jc w:val="center"/>
        <w:rPr>
          <w:sz w:val="24"/>
        </w:rPr>
        <w:sectPr w:rsidR="00174946">
          <w:type w:val="continuous"/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0AF90277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013FDA77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0DE050DF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718B32FB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042FBB54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3632279C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3D2657F3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0308DBAC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05E01986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00ACF822" w14:textId="77777777">
        <w:trPr>
          <w:trHeight w:val="1550"/>
        </w:trPr>
        <w:tc>
          <w:tcPr>
            <w:tcW w:w="1668" w:type="dxa"/>
          </w:tcPr>
          <w:p w14:paraId="09ACB4DB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1A2F188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2318C0C8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3" w:type="dxa"/>
          </w:tcPr>
          <w:p w14:paraId="07A88B75" w14:textId="77777777" w:rsidR="00174946" w:rsidRDefault="00B37E5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  <w:p w14:paraId="67FAAFF7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173D73DF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Training in the use of PPE, what and when it is required</w:t>
            </w:r>
          </w:p>
        </w:tc>
        <w:tc>
          <w:tcPr>
            <w:tcW w:w="1277" w:type="dxa"/>
          </w:tcPr>
          <w:p w14:paraId="2B92DD06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3C35ECB2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7BC6475F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18A22B63" w14:textId="77777777">
        <w:trPr>
          <w:trHeight w:val="6796"/>
        </w:trPr>
        <w:tc>
          <w:tcPr>
            <w:tcW w:w="1668" w:type="dxa"/>
          </w:tcPr>
          <w:p w14:paraId="06B7E42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57B78D2C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37AFA564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Hand Washing</w:t>
            </w:r>
          </w:p>
          <w:p w14:paraId="6868CBBC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Hand washing facilities with soap and water in place</w:t>
            </w:r>
          </w:p>
          <w:p w14:paraId="175CE668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Stringent hand washing taking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  <w:p w14:paraId="61FFE7F7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Guidance posters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on display</w:t>
            </w:r>
          </w:p>
          <w:p w14:paraId="3172D3CF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Drying 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hands</w:t>
            </w:r>
          </w:p>
          <w:p w14:paraId="1D348751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gel hand sanitisers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 place</w:t>
            </w:r>
          </w:p>
          <w:p w14:paraId="0337DD1C" w14:textId="77777777" w:rsidR="00174946" w:rsidRDefault="00B37E57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Suspend the use of warm air hand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dryers</w:t>
            </w:r>
          </w:p>
        </w:tc>
        <w:tc>
          <w:tcPr>
            <w:tcW w:w="2973" w:type="dxa"/>
          </w:tcPr>
          <w:p w14:paraId="112A34DF" w14:textId="77777777" w:rsidR="00174946" w:rsidRDefault="00B37E57">
            <w:pPr>
              <w:pStyle w:val="TableParagraph"/>
              <w:spacing w:before="114"/>
              <w:ind w:left="107" w:right="341"/>
              <w:rPr>
                <w:sz w:val="24"/>
              </w:rPr>
            </w:pPr>
            <w:r>
              <w:rPr>
                <w:sz w:val="24"/>
              </w:rPr>
              <w:t>Employees to be reminded to wash and sanitise hands upon arrival at work and on a regular basis to wash their hands for 20 seconds with soap and water and to dry hands properly with paper towels</w:t>
            </w:r>
          </w:p>
          <w:p w14:paraId="1B3AFD3F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122723" w14:textId="77777777" w:rsidR="00174946" w:rsidRDefault="00B37E57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the same </w:t>
            </w:r>
            <w:r>
              <w:rPr>
                <w:spacing w:val="-3"/>
                <w:sz w:val="24"/>
              </w:rPr>
              <w:t>measure</w:t>
            </w:r>
            <w:r>
              <w:rPr>
                <w:spacing w:val="-3"/>
                <w:sz w:val="24"/>
              </w:rPr>
              <w:t xml:space="preserve">s </w:t>
            </w:r>
            <w:r>
              <w:rPr>
                <w:sz w:val="24"/>
              </w:rPr>
              <w:t>for public toilet areas for handwashing</w:t>
            </w:r>
          </w:p>
          <w:p w14:paraId="70744DF7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38DFFE48" w14:textId="77777777" w:rsidR="00174946" w:rsidRDefault="00B37E5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Follow Catch it, Bin it, Kill it and to avoid touching face etc</w:t>
            </w:r>
          </w:p>
          <w:p w14:paraId="042AEC3F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DB5E96D" w14:textId="77777777" w:rsidR="00174946" w:rsidRDefault="00B37E57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Tissues to be made available</w:t>
            </w:r>
          </w:p>
          <w:p w14:paraId="46C8F1CF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25F16BBE" w14:textId="77777777" w:rsidR="00174946" w:rsidRDefault="00B37E57">
            <w:pPr>
              <w:pStyle w:val="TableParagraph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Encourage staff 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report any problems</w:t>
            </w:r>
          </w:p>
        </w:tc>
        <w:tc>
          <w:tcPr>
            <w:tcW w:w="1277" w:type="dxa"/>
          </w:tcPr>
          <w:p w14:paraId="39BF0DD3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71821B29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2758E6FC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206746A4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350DB49B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6E20EF4F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69D66C88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620E8F85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63A4D3A8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4558B4EA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77214986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530E95AF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71914C16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25A2C882" w14:textId="77777777">
        <w:trPr>
          <w:trHeight w:val="2103"/>
        </w:trPr>
        <w:tc>
          <w:tcPr>
            <w:tcW w:w="1668" w:type="dxa"/>
          </w:tcPr>
          <w:p w14:paraId="0089ABB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C8CD19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01504B7F" w14:textId="77777777" w:rsidR="00174946" w:rsidRDefault="00B37E57">
            <w:pPr>
              <w:pStyle w:val="TableParagraph"/>
              <w:spacing w:before="114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Public usage of toilets to be signed for social distancing awareness and cleaning of public toilets within the hotel to be robust and frequent</w:t>
            </w:r>
          </w:p>
        </w:tc>
        <w:tc>
          <w:tcPr>
            <w:tcW w:w="2973" w:type="dxa"/>
          </w:tcPr>
          <w:p w14:paraId="006CFF56" w14:textId="77777777" w:rsidR="00174946" w:rsidRDefault="00B37E57">
            <w:pPr>
              <w:pStyle w:val="TableParagraph"/>
              <w:spacing w:before="114"/>
              <w:ind w:left="107" w:right="272"/>
              <w:jc w:val="both"/>
              <w:rPr>
                <w:sz w:val="24"/>
              </w:rPr>
            </w:pPr>
            <w:r>
              <w:rPr>
                <w:sz w:val="24"/>
              </w:rPr>
              <w:t>Use a cleaning checklist and leave in the area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 transparency</w:t>
            </w:r>
          </w:p>
          <w:p w14:paraId="708C428F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4FE255C1" w14:textId="77777777" w:rsidR="00174946" w:rsidRDefault="00B37E57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Ensure a robust cleaning schedule is in place an</w:t>
            </w:r>
            <w:r>
              <w:rPr>
                <w:sz w:val="24"/>
              </w:rPr>
              <w:t>d monitor standards</w:t>
            </w:r>
          </w:p>
        </w:tc>
        <w:tc>
          <w:tcPr>
            <w:tcW w:w="1277" w:type="dxa"/>
          </w:tcPr>
          <w:p w14:paraId="3900AAB3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69A169D8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</w:tcPr>
          <w:p w14:paraId="706674FC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74946" w14:paraId="0EAB074A" w14:textId="77777777">
        <w:trPr>
          <w:trHeight w:val="3207"/>
        </w:trPr>
        <w:tc>
          <w:tcPr>
            <w:tcW w:w="1668" w:type="dxa"/>
          </w:tcPr>
          <w:p w14:paraId="70F2D87F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F6885F6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57E7F1BA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</w:p>
          <w:p w14:paraId="783151B8" w14:textId="77777777" w:rsidR="00174946" w:rsidRDefault="00B37E57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Frequently cleaning and disinfecting objects and surfaces that are touched regularly particularly in areas of high use such as door handles, reception area - including keyboards and telephones, lift buttons using appropriate cleaning methods and products</w:t>
            </w:r>
          </w:p>
        </w:tc>
        <w:tc>
          <w:tcPr>
            <w:tcW w:w="2973" w:type="dxa"/>
          </w:tcPr>
          <w:p w14:paraId="1719084A" w14:textId="77777777" w:rsidR="00174946" w:rsidRDefault="00B37E57">
            <w:pPr>
              <w:pStyle w:val="TableParagraph"/>
              <w:spacing w:before="114"/>
              <w:ind w:left="107" w:right="109"/>
              <w:rPr>
                <w:sz w:val="24"/>
              </w:rPr>
            </w:pPr>
            <w:r>
              <w:rPr>
                <w:sz w:val="24"/>
              </w:rPr>
              <w:t>Rigorous checks will be carried out by line managers to ensure that the necessary procedures are being followed, checklist 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front door for door handles, leave as many doors open as possible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  <w:tc>
          <w:tcPr>
            <w:tcW w:w="1277" w:type="dxa"/>
          </w:tcPr>
          <w:p w14:paraId="365FCFE2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14B6D224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44A87C08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74946" w14:paraId="3A28FA14" w14:textId="77777777">
        <w:trPr>
          <w:trHeight w:val="2102"/>
        </w:trPr>
        <w:tc>
          <w:tcPr>
            <w:tcW w:w="1668" w:type="dxa"/>
          </w:tcPr>
          <w:p w14:paraId="5243673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EDA9D5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23D1F017" w14:textId="77777777" w:rsidR="00174946" w:rsidRDefault="00B37E57">
            <w:pPr>
              <w:pStyle w:val="TableParagraph"/>
              <w:spacing w:before="114"/>
              <w:ind w:left="107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Social Distancing Reducing the number of</w:t>
            </w:r>
          </w:p>
          <w:p w14:paraId="47F456BB" w14:textId="77777777" w:rsidR="00174946" w:rsidRDefault="00B37E57">
            <w:pPr>
              <w:pStyle w:val="TableParagraph"/>
              <w:ind w:left="10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persons in any work area to try and comply with the 2 metre gap recommendation</w:t>
            </w:r>
          </w:p>
        </w:tc>
        <w:tc>
          <w:tcPr>
            <w:tcW w:w="2973" w:type="dxa"/>
          </w:tcPr>
          <w:p w14:paraId="03B01C81" w14:textId="77777777" w:rsidR="00174946" w:rsidRDefault="00B37E5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Staff to be reminded on a daily basis of the importance of social distancing both in and outside the workplace Management checks to ensure cooperation</w:t>
            </w:r>
          </w:p>
        </w:tc>
        <w:tc>
          <w:tcPr>
            <w:tcW w:w="1277" w:type="dxa"/>
          </w:tcPr>
          <w:p w14:paraId="164228CE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03241333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0" w:type="dxa"/>
          </w:tcPr>
          <w:p w14:paraId="1A012D06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174946" w14:paraId="0B441404" w14:textId="77777777">
        <w:trPr>
          <w:trHeight w:val="998"/>
        </w:trPr>
        <w:tc>
          <w:tcPr>
            <w:tcW w:w="1668" w:type="dxa"/>
          </w:tcPr>
          <w:p w14:paraId="510E92E7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726864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5BF93963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Wearing of gloves</w:t>
            </w:r>
          </w:p>
          <w:p w14:paraId="031B79A3" w14:textId="77777777" w:rsidR="00174946" w:rsidRDefault="00B37E57">
            <w:pPr>
              <w:pStyle w:val="TableParagraph"/>
              <w:ind w:left="10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All cleaning including bedroom laundry and</w:t>
            </w:r>
          </w:p>
        </w:tc>
        <w:tc>
          <w:tcPr>
            <w:tcW w:w="2973" w:type="dxa"/>
          </w:tcPr>
          <w:p w14:paraId="5016208E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>All staff to be reminded that wearing of gloves is not a substitute for</w:t>
            </w:r>
          </w:p>
        </w:tc>
        <w:tc>
          <w:tcPr>
            <w:tcW w:w="1277" w:type="dxa"/>
          </w:tcPr>
          <w:p w14:paraId="7BEBC638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14:paraId="1F2052FF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361CD5D5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4DC08371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6D7F6369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2A756378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4B15996C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16AB9BD4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5085D474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39344813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25BDC3E4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7C10C423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2A416967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1E03CBF4" w14:textId="77777777">
        <w:trPr>
          <w:trHeight w:val="1550"/>
        </w:trPr>
        <w:tc>
          <w:tcPr>
            <w:tcW w:w="1668" w:type="dxa"/>
          </w:tcPr>
          <w:p w14:paraId="7475BE4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411487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0614D5C5" w14:textId="77777777" w:rsidR="00174946" w:rsidRDefault="00B37E57">
            <w:pPr>
              <w:pStyle w:val="TableParagraph"/>
              <w:spacing w:before="114"/>
              <w:ind w:left="107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cleaning must be done wearing gloves, an adequate supply will be supplied</w:t>
            </w:r>
          </w:p>
        </w:tc>
        <w:tc>
          <w:tcPr>
            <w:tcW w:w="2973" w:type="dxa"/>
          </w:tcPr>
          <w:p w14:paraId="68599B50" w14:textId="77777777" w:rsidR="00174946" w:rsidRDefault="00B37E5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handwashing, gloves and hand sanitiser will be provided for all staff with masks and aprons available</w:t>
            </w:r>
          </w:p>
        </w:tc>
        <w:tc>
          <w:tcPr>
            <w:tcW w:w="1277" w:type="dxa"/>
          </w:tcPr>
          <w:p w14:paraId="50A84778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62CAA6A6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1368294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358D992F" w14:textId="77777777">
        <w:trPr>
          <w:trHeight w:val="4035"/>
        </w:trPr>
        <w:tc>
          <w:tcPr>
            <w:tcW w:w="1668" w:type="dxa"/>
          </w:tcPr>
          <w:p w14:paraId="12B4169A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1D3C5F3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545DB100" w14:textId="77777777" w:rsidR="00174946" w:rsidRDefault="00B37E57">
            <w:pPr>
              <w:pStyle w:val="TableParagraph"/>
              <w:spacing w:before="114"/>
              <w:ind w:left="10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Air purifiers to be placed in room before servicing and stay over commences</w:t>
            </w:r>
          </w:p>
          <w:p w14:paraId="295C2FE8" w14:textId="77777777" w:rsidR="00174946" w:rsidRDefault="00B37E5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PPE must be worn</w:t>
            </w:r>
          </w:p>
        </w:tc>
        <w:tc>
          <w:tcPr>
            <w:tcW w:w="2973" w:type="dxa"/>
          </w:tcPr>
          <w:p w14:paraId="50A6A821" w14:textId="77777777" w:rsidR="00174946" w:rsidRDefault="00B37E57">
            <w:pPr>
              <w:pStyle w:val="TableParagraph"/>
              <w:spacing w:before="114"/>
              <w:ind w:left="107" w:right="109"/>
              <w:rPr>
                <w:sz w:val="24"/>
              </w:rPr>
            </w:pPr>
            <w:r>
              <w:rPr>
                <w:sz w:val="24"/>
              </w:rPr>
              <w:t>Staff to place in each room at the start of servicing and move on to the next</w:t>
            </w:r>
          </w:p>
          <w:p w14:paraId="248CD374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4998DE55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Rooms only to be serviced on departure of guest</w:t>
            </w:r>
          </w:p>
          <w:p w14:paraId="089650E1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9A96DBB" w14:textId="77777777" w:rsidR="00174946" w:rsidRDefault="00B37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Stay over service to be reduced to </w:t>
            </w:r>
            <w:r>
              <w:rPr>
                <w:sz w:val="24"/>
              </w:rPr>
              <w:t>emptying bins and freshening towels, toiletries and supplies if required</w:t>
            </w:r>
          </w:p>
        </w:tc>
        <w:tc>
          <w:tcPr>
            <w:tcW w:w="1277" w:type="dxa"/>
          </w:tcPr>
          <w:p w14:paraId="43E355EE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036471BE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0" w:type="dxa"/>
          </w:tcPr>
          <w:p w14:paraId="3F6C372D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174946" w14:paraId="28FCA571" w14:textId="77777777">
        <w:trPr>
          <w:trHeight w:val="1274"/>
        </w:trPr>
        <w:tc>
          <w:tcPr>
            <w:tcW w:w="1668" w:type="dxa"/>
          </w:tcPr>
          <w:p w14:paraId="143A5FC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E78A4D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1557ABC3" w14:textId="77777777" w:rsidR="00174946" w:rsidRDefault="00B37E57">
            <w:pPr>
              <w:pStyle w:val="TableParagraph"/>
              <w:spacing w:before="114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All tables to be cleaned then disinfected, appropriate materials will be provided</w:t>
            </w:r>
          </w:p>
        </w:tc>
        <w:tc>
          <w:tcPr>
            <w:tcW w:w="2973" w:type="dxa"/>
          </w:tcPr>
          <w:p w14:paraId="5F651667" w14:textId="77777777" w:rsidR="00174946" w:rsidRDefault="00B37E57">
            <w:pPr>
              <w:pStyle w:val="TableParagraph"/>
              <w:spacing w:before="114"/>
              <w:ind w:left="107" w:right="114"/>
              <w:rPr>
                <w:sz w:val="24"/>
              </w:rPr>
            </w:pPr>
            <w:r>
              <w:rPr>
                <w:sz w:val="24"/>
              </w:rPr>
              <w:t>Staff to be trained on appropriate products and order in which these are to be used</w:t>
            </w:r>
          </w:p>
        </w:tc>
        <w:tc>
          <w:tcPr>
            <w:tcW w:w="1277" w:type="dxa"/>
          </w:tcPr>
          <w:p w14:paraId="441960F5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1CA9744B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</w:tcPr>
          <w:p w14:paraId="2BDF1A31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74946" w14:paraId="339534CA" w14:textId="77777777">
        <w:trPr>
          <w:trHeight w:val="1550"/>
        </w:trPr>
        <w:tc>
          <w:tcPr>
            <w:tcW w:w="1668" w:type="dxa"/>
          </w:tcPr>
          <w:p w14:paraId="7F63992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AF70A0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624812BE" w14:textId="77777777" w:rsidR="00174946" w:rsidRDefault="00B37E57">
            <w:pPr>
              <w:pStyle w:val="TableParagraph"/>
              <w:spacing w:before="114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One way system for breakfast and minimal contact, Grab &amp; go breakfast facilities tea/coffee station to be set up</w:t>
            </w:r>
          </w:p>
        </w:tc>
        <w:tc>
          <w:tcPr>
            <w:tcW w:w="2973" w:type="dxa"/>
          </w:tcPr>
          <w:p w14:paraId="0203F452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>Staff to make sure there is minimal contact between guests and themselves during high traffic service</w:t>
            </w:r>
          </w:p>
        </w:tc>
        <w:tc>
          <w:tcPr>
            <w:tcW w:w="1277" w:type="dxa"/>
          </w:tcPr>
          <w:p w14:paraId="6CC0937A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32E6972D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</w:tcPr>
          <w:p w14:paraId="53425A76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14:paraId="7E16EDA4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50A798A0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6751106F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48970944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654B590E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16A468BF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3C532820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5D372B11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287C040B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38B3DDCF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7C50875E" w14:textId="77777777">
        <w:trPr>
          <w:trHeight w:val="5447"/>
        </w:trPr>
        <w:tc>
          <w:tcPr>
            <w:tcW w:w="1668" w:type="dxa"/>
          </w:tcPr>
          <w:p w14:paraId="2BF0620B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FEE132B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2B6223ED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Symptoms of COVID-19</w:t>
            </w:r>
          </w:p>
          <w:p w14:paraId="6F0903A0" w14:textId="77777777" w:rsidR="00174946" w:rsidRDefault="00B37E5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If anyone becomes unwell with a new continuous cough or a high temperature in the workplace they will be sent home and advised tofollow the stay at 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  <w:p w14:paraId="47DD0ABC" w14:textId="77777777" w:rsidR="00174946" w:rsidRDefault="00B37E5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If advised that a member of staff or public has developed COVID-19 and were recently on the premises the management team will contact the public health authority and take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advice</w:t>
            </w:r>
          </w:p>
        </w:tc>
        <w:tc>
          <w:tcPr>
            <w:tcW w:w="2973" w:type="dxa"/>
          </w:tcPr>
          <w:p w14:paraId="05F1A0A6" w14:textId="77777777" w:rsidR="00174946" w:rsidRDefault="00B37E57">
            <w:pPr>
              <w:pStyle w:val="TableParagraph"/>
              <w:spacing w:before="114"/>
              <w:ind w:left="107" w:right="107"/>
              <w:rPr>
                <w:sz w:val="24"/>
              </w:rPr>
            </w:pPr>
            <w:r>
              <w:rPr>
                <w:sz w:val="24"/>
              </w:rPr>
              <w:t>Internal communication and cascading of messages through the line managers wil</w:t>
            </w:r>
            <w:r>
              <w:rPr>
                <w:sz w:val="24"/>
              </w:rPr>
              <w:t>l be carried out and support to colleagues in a fast changing situation, support will be given to staff who are affected or has a family member affected</w:t>
            </w:r>
          </w:p>
        </w:tc>
        <w:tc>
          <w:tcPr>
            <w:tcW w:w="1277" w:type="dxa"/>
          </w:tcPr>
          <w:p w14:paraId="21ACA552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774F0A49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0" w:type="dxa"/>
          </w:tcPr>
          <w:p w14:paraId="2E4A8802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174946" w14:paraId="2FC7B5AF" w14:textId="77777777">
        <w:trPr>
          <w:trHeight w:val="1550"/>
        </w:trPr>
        <w:tc>
          <w:tcPr>
            <w:tcW w:w="1668" w:type="dxa"/>
          </w:tcPr>
          <w:p w14:paraId="38662EC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31CD45E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440BF8B5" w14:textId="77777777" w:rsidR="00174946" w:rsidRDefault="00B37E57">
            <w:pPr>
              <w:pStyle w:val="TableParagraph"/>
              <w:spacing w:before="114"/>
              <w:ind w:left="1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Management will promote</w:t>
            </w:r>
          </w:p>
          <w:p w14:paraId="1A511A70" w14:textId="77777777" w:rsidR="00174946" w:rsidRDefault="00B37E5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 &amp; wellbeing awareness to staff</w:t>
            </w:r>
          </w:p>
        </w:tc>
        <w:tc>
          <w:tcPr>
            <w:tcW w:w="2973" w:type="dxa"/>
          </w:tcPr>
          <w:p w14:paraId="346FF6A2" w14:textId="77777777" w:rsidR="00174946" w:rsidRDefault="00B37E57">
            <w:pPr>
              <w:pStyle w:val="TableParagraph"/>
              <w:spacing w:before="114"/>
              <w:ind w:left="107" w:right="154"/>
              <w:rPr>
                <w:sz w:val="24"/>
              </w:rPr>
            </w:pPr>
            <w:r>
              <w:rPr>
                <w:sz w:val="24"/>
              </w:rPr>
              <w:t>Regular communication of mental health information and open door policy for those who need additional support</w:t>
            </w:r>
          </w:p>
        </w:tc>
        <w:tc>
          <w:tcPr>
            <w:tcW w:w="1277" w:type="dxa"/>
          </w:tcPr>
          <w:p w14:paraId="46556451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54F64B7F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0" w:type="dxa"/>
          </w:tcPr>
          <w:p w14:paraId="07BB1956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174946" w14:paraId="0502D026" w14:textId="77777777">
        <w:trPr>
          <w:trHeight w:val="1550"/>
        </w:trPr>
        <w:tc>
          <w:tcPr>
            <w:tcW w:w="1668" w:type="dxa"/>
          </w:tcPr>
          <w:p w14:paraId="1B91D25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43E3BCD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2289012A" w14:textId="77777777" w:rsidR="00174946" w:rsidRDefault="00B37E57">
            <w:pPr>
              <w:pStyle w:val="TableParagraph"/>
              <w:spacing w:before="114"/>
              <w:ind w:left="107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All staff must change into clean uniform on the premises to minimise the chance of contamination and change after finishing shift</w:t>
            </w:r>
          </w:p>
        </w:tc>
        <w:tc>
          <w:tcPr>
            <w:tcW w:w="2973" w:type="dxa"/>
          </w:tcPr>
          <w:p w14:paraId="7CFE6BFD" w14:textId="77777777" w:rsidR="00174946" w:rsidRDefault="00B37E57">
            <w:pPr>
              <w:pStyle w:val="TableParagraph"/>
              <w:spacing w:before="114"/>
              <w:ind w:left="107" w:right="109"/>
              <w:rPr>
                <w:sz w:val="24"/>
              </w:rPr>
            </w:pPr>
            <w:r>
              <w:rPr>
                <w:sz w:val="24"/>
              </w:rPr>
              <w:t>Facilities will be provided for ALL staff to change in privacy, this must be adhered to. These must be washed to standard</w:t>
            </w:r>
          </w:p>
        </w:tc>
        <w:tc>
          <w:tcPr>
            <w:tcW w:w="1277" w:type="dxa"/>
          </w:tcPr>
          <w:p w14:paraId="4781D0E8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14:paraId="5A3821D5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3676C225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57F7F8F3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5F16767D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10051668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7BCC8F0B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71989FF0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073CBFA3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40909706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05FE8D9C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118B57A4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29ADEA5F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31A88E27" w14:textId="77777777">
        <w:trPr>
          <w:trHeight w:val="446"/>
        </w:trPr>
        <w:tc>
          <w:tcPr>
            <w:tcW w:w="1668" w:type="dxa"/>
          </w:tcPr>
          <w:p w14:paraId="2E3949BB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6CE5C6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15BAE017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3" w:type="dxa"/>
          </w:tcPr>
          <w:p w14:paraId="3D338695" w14:textId="77777777" w:rsidR="00174946" w:rsidRDefault="00B37E5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1277" w:type="dxa"/>
          </w:tcPr>
          <w:p w14:paraId="7CBECCC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3EC2050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344762DD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783C1EE3" w14:textId="77777777">
        <w:trPr>
          <w:trHeight w:val="4587"/>
        </w:trPr>
        <w:tc>
          <w:tcPr>
            <w:tcW w:w="1668" w:type="dxa"/>
          </w:tcPr>
          <w:p w14:paraId="2A624E27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85CFBCC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42347B7B" w14:textId="77777777" w:rsidR="00174946" w:rsidRDefault="00B37E57">
            <w:pPr>
              <w:pStyle w:val="TableParagraph"/>
              <w:spacing w:before="114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Restaurant and bar service - As at date of this initial document Room Service only</w:t>
            </w:r>
          </w:p>
        </w:tc>
        <w:tc>
          <w:tcPr>
            <w:tcW w:w="2973" w:type="dxa"/>
          </w:tcPr>
          <w:p w14:paraId="7271E443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>Room service will be provided to all guests</w:t>
            </w:r>
          </w:p>
          <w:p w14:paraId="164EE297" w14:textId="77777777" w:rsidR="00174946" w:rsidRDefault="0017494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B578542" w14:textId="77777777" w:rsidR="00174946" w:rsidRDefault="00B37E57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Timings and menu given to guest upon arrival</w:t>
            </w:r>
          </w:p>
          <w:p w14:paraId="17A01CFB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74848127" w14:textId="77777777" w:rsidR="00174946" w:rsidRDefault="00B37E57">
            <w:pPr>
              <w:pStyle w:val="TableParagraph"/>
              <w:spacing w:before="1"/>
              <w:ind w:left="107" w:right="524"/>
              <w:jc w:val="both"/>
              <w:rPr>
                <w:sz w:val="24"/>
              </w:rPr>
            </w:pPr>
            <w:r>
              <w:rPr>
                <w:sz w:val="24"/>
              </w:rPr>
              <w:t>Delivered to 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guest bedroom door on tray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</w:p>
          <w:p w14:paraId="1A5BA94F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497B0428" w14:textId="77777777" w:rsidR="00174946" w:rsidRDefault="00B37E57">
            <w:pPr>
              <w:pStyle w:val="TableParagraph"/>
              <w:ind w:left="107" w:right="497"/>
              <w:jc w:val="both"/>
              <w:rPr>
                <w:sz w:val="24"/>
              </w:rPr>
            </w:pPr>
            <w:r>
              <w:rPr>
                <w:sz w:val="24"/>
              </w:rPr>
              <w:t>Boxed meal and flow- wrapped cutlery to be used</w:t>
            </w:r>
          </w:p>
          <w:p w14:paraId="0F5B3ED0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3A856198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All charged to room - no money to be exchanged</w:t>
            </w:r>
          </w:p>
        </w:tc>
        <w:tc>
          <w:tcPr>
            <w:tcW w:w="1277" w:type="dxa"/>
          </w:tcPr>
          <w:p w14:paraId="29FDC841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07F83CC2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</w:tcPr>
          <w:p w14:paraId="593F9B78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74946" w14:paraId="5EA43965" w14:textId="77777777">
        <w:trPr>
          <w:trHeight w:val="446"/>
        </w:trPr>
        <w:tc>
          <w:tcPr>
            <w:tcW w:w="1668" w:type="dxa"/>
          </w:tcPr>
          <w:p w14:paraId="3579D19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D697F1F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733E7AC3" w14:textId="77777777" w:rsidR="00174946" w:rsidRDefault="00B37E5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Leisure Club - TBC</w:t>
            </w:r>
          </w:p>
        </w:tc>
        <w:tc>
          <w:tcPr>
            <w:tcW w:w="2973" w:type="dxa"/>
          </w:tcPr>
          <w:p w14:paraId="3EF87503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CADDCC3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14FB1B87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005BD919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02B44D1E" w14:textId="77777777">
        <w:trPr>
          <w:trHeight w:val="721"/>
        </w:trPr>
        <w:tc>
          <w:tcPr>
            <w:tcW w:w="1668" w:type="dxa"/>
          </w:tcPr>
          <w:p w14:paraId="5D3AC31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25A303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48F80A3D" w14:textId="77777777" w:rsidR="00174946" w:rsidRDefault="00B37E57">
            <w:pPr>
              <w:pStyle w:val="TableParagraph"/>
              <w:spacing w:before="114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Functions, large gatherings - TBC</w:t>
            </w:r>
          </w:p>
        </w:tc>
        <w:tc>
          <w:tcPr>
            <w:tcW w:w="2973" w:type="dxa"/>
          </w:tcPr>
          <w:p w14:paraId="6EADADB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7EDFA02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1F9CDEF1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60219093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0BB0D5E5" w14:textId="77777777">
        <w:trPr>
          <w:trHeight w:val="2103"/>
        </w:trPr>
        <w:tc>
          <w:tcPr>
            <w:tcW w:w="1668" w:type="dxa"/>
          </w:tcPr>
          <w:p w14:paraId="59FF3916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F3DDBE2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7329443E" w14:textId="77777777" w:rsidR="00174946" w:rsidRDefault="00B37E57">
            <w:pPr>
              <w:pStyle w:val="TableParagraph"/>
              <w:spacing w:before="114"/>
              <w:ind w:left="10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Check in/out procedure to provide minimal contact, email confirmation and preferably payment in advance, email invoice or receipt</w:t>
            </w:r>
          </w:p>
        </w:tc>
        <w:tc>
          <w:tcPr>
            <w:tcW w:w="2973" w:type="dxa"/>
          </w:tcPr>
          <w:p w14:paraId="112BE1E2" w14:textId="77777777" w:rsidR="00174946" w:rsidRDefault="00B37E57">
            <w:pPr>
              <w:pStyle w:val="TableParagraph"/>
              <w:spacing w:before="114"/>
              <w:ind w:left="107" w:right="107"/>
              <w:rPr>
                <w:sz w:val="24"/>
              </w:rPr>
            </w:pPr>
            <w:r>
              <w:rPr>
                <w:sz w:val="24"/>
              </w:rPr>
              <w:t>To prevent cross contamination check in and check out should have as little contact as possible, provide a drop box for keys w</w:t>
            </w:r>
            <w:r>
              <w:rPr>
                <w:sz w:val="24"/>
              </w:rPr>
              <w:t>hich will be sanitised after use, email</w:t>
            </w:r>
          </w:p>
        </w:tc>
        <w:tc>
          <w:tcPr>
            <w:tcW w:w="1277" w:type="dxa"/>
          </w:tcPr>
          <w:p w14:paraId="5B85492E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23555EC0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0" w:type="dxa"/>
          </w:tcPr>
          <w:p w14:paraId="1D20BAF4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14:paraId="1A0A6EF6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1D4F92C2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219F8C20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10BDE995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60B6A915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5A816E0F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326810B7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5D55F919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46420BE6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6ECF4BE5" w14:textId="77777777" w:rsidR="00174946" w:rsidRDefault="00B37E57">
            <w:pPr>
              <w:pStyle w:val="TableParagraph"/>
              <w:spacing w:before="113"/>
              <w:ind w:left="82" w:right="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24B13A79" w14:textId="77777777">
        <w:trPr>
          <w:trHeight w:val="2103"/>
        </w:trPr>
        <w:tc>
          <w:tcPr>
            <w:tcW w:w="1668" w:type="dxa"/>
          </w:tcPr>
          <w:p w14:paraId="00CF6BE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06AA926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06E7EDCD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3" w:type="dxa"/>
          </w:tcPr>
          <w:p w14:paraId="0A9A8C08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>all invoices and receipts out where possible to avoid contact</w:t>
            </w:r>
          </w:p>
          <w:p w14:paraId="65FAD3BA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62996D55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Payments to be made by card where possible</w:t>
            </w:r>
          </w:p>
        </w:tc>
        <w:tc>
          <w:tcPr>
            <w:tcW w:w="1277" w:type="dxa"/>
          </w:tcPr>
          <w:p w14:paraId="33044779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636AE8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3AD1FBAF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4946" w14:paraId="75338141" w14:textId="77777777">
        <w:trPr>
          <w:trHeight w:val="1274"/>
        </w:trPr>
        <w:tc>
          <w:tcPr>
            <w:tcW w:w="1668" w:type="dxa"/>
          </w:tcPr>
          <w:p w14:paraId="3E1CFBE3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8F81BB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614B222D" w14:textId="77777777" w:rsidR="00174946" w:rsidRDefault="00B37E57">
            <w:pPr>
              <w:pStyle w:val="TableParagraph"/>
              <w:spacing w:before="114"/>
              <w:ind w:left="107" w:right="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Limit lift usage to 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 or one household to promote social distancing</w:t>
            </w:r>
          </w:p>
        </w:tc>
        <w:tc>
          <w:tcPr>
            <w:tcW w:w="2973" w:type="dxa"/>
          </w:tcPr>
          <w:p w14:paraId="1A6B0047" w14:textId="77777777" w:rsidR="00174946" w:rsidRDefault="00B37E57">
            <w:pPr>
              <w:pStyle w:val="TableParagraph"/>
              <w:spacing w:before="114"/>
              <w:ind w:left="107" w:right="161"/>
              <w:rPr>
                <w:sz w:val="24"/>
              </w:rPr>
            </w:pPr>
            <w:r>
              <w:rPr>
                <w:sz w:val="24"/>
              </w:rPr>
              <w:t>Display posters at all lift entrances and in lift to limit to one person at a time</w:t>
            </w:r>
          </w:p>
        </w:tc>
        <w:tc>
          <w:tcPr>
            <w:tcW w:w="1277" w:type="dxa"/>
          </w:tcPr>
          <w:p w14:paraId="15F654CD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261FE802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40" w:type="dxa"/>
          </w:tcPr>
          <w:p w14:paraId="31145CA9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74946" w14:paraId="1C3E0319" w14:textId="77777777">
        <w:trPr>
          <w:trHeight w:val="5140"/>
        </w:trPr>
        <w:tc>
          <w:tcPr>
            <w:tcW w:w="1668" w:type="dxa"/>
          </w:tcPr>
          <w:p w14:paraId="53F28DDA" w14:textId="77777777" w:rsidR="00174946" w:rsidRDefault="00B37E57">
            <w:pPr>
              <w:pStyle w:val="TableParagraph"/>
              <w:spacing w:before="114"/>
              <w:ind w:left="10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Infectious outbreak within a hotel bedroom</w:t>
            </w:r>
          </w:p>
        </w:tc>
        <w:tc>
          <w:tcPr>
            <w:tcW w:w="2268" w:type="dxa"/>
          </w:tcPr>
          <w:p w14:paraId="1B38CC20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6CFB98A0" w14:textId="77777777" w:rsidR="00174946" w:rsidRDefault="00B37E57">
            <w:pPr>
              <w:pStyle w:val="TableParagraph"/>
              <w:spacing w:before="114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Quarantine the bedroom and ALL staff to be instructed not to enter</w:t>
            </w:r>
          </w:p>
        </w:tc>
        <w:tc>
          <w:tcPr>
            <w:tcW w:w="2973" w:type="dxa"/>
          </w:tcPr>
          <w:p w14:paraId="0B1B2A63" w14:textId="77777777" w:rsidR="00174946" w:rsidRDefault="00B37E57">
            <w:pPr>
              <w:pStyle w:val="TableParagraph"/>
              <w:spacing w:before="114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Call the guest to clearly understand the situation and if the guest needs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extend their stay and for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14:paraId="2C35DFF9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DE1C4A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Offer assistance with calling local doctor, 111 or ambulance</w:t>
            </w:r>
          </w:p>
          <w:p w14:paraId="48F00BA3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3BFB545E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Inform all sta</w:t>
            </w:r>
            <w:r>
              <w:rPr>
                <w:sz w:val="24"/>
              </w:rPr>
              <w:t>ff that the bedroom is in quarantine and DO NOT ENTER</w:t>
            </w:r>
          </w:p>
          <w:p w14:paraId="33E0600F" w14:textId="77777777" w:rsidR="00174946" w:rsidRDefault="00B37E57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Inform Duty Manager so all cases are accounted for if the situation becomes worse (reporting purposes for</w:t>
            </w:r>
          </w:p>
        </w:tc>
        <w:tc>
          <w:tcPr>
            <w:tcW w:w="1277" w:type="dxa"/>
          </w:tcPr>
          <w:p w14:paraId="41D1E4FC" w14:textId="77777777" w:rsidR="00174946" w:rsidRDefault="00B37E57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2C4A609A" w14:textId="77777777" w:rsidR="00174946" w:rsidRDefault="00B37E57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0" w:type="dxa"/>
          </w:tcPr>
          <w:p w14:paraId="3C68D19B" w14:textId="77777777" w:rsidR="00174946" w:rsidRDefault="00B37E5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 w14:paraId="12099D1E" w14:textId="77777777" w:rsidR="00174946" w:rsidRDefault="00174946">
      <w:pPr>
        <w:jc w:val="center"/>
        <w:rPr>
          <w:sz w:val="24"/>
        </w:rPr>
        <w:sectPr w:rsidR="00174946">
          <w:pgSz w:w="16840" w:h="11910" w:orient="landscape"/>
          <w:pgMar w:top="1100" w:right="1200" w:bottom="280" w:left="940" w:header="720" w:footer="720" w:gutter="0"/>
          <w:cols w:space="720"/>
        </w:sectPr>
      </w:pPr>
    </w:p>
    <w:p w14:paraId="15DD42DF" w14:textId="77777777" w:rsidR="00174946" w:rsidRDefault="00174946">
      <w:pPr>
        <w:pStyle w:val="BodyText"/>
        <w:rPr>
          <w:sz w:val="28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3693"/>
        <w:gridCol w:w="2973"/>
        <w:gridCol w:w="1277"/>
        <w:gridCol w:w="1561"/>
        <w:gridCol w:w="740"/>
      </w:tblGrid>
      <w:tr w:rsidR="00174946" w14:paraId="20EFDF96" w14:textId="77777777">
        <w:trPr>
          <w:trHeight w:val="721"/>
        </w:trPr>
        <w:tc>
          <w:tcPr>
            <w:tcW w:w="1668" w:type="dxa"/>
            <w:shd w:val="clear" w:color="auto" w:fill="8F002B"/>
          </w:tcPr>
          <w:p w14:paraId="645B169D" w14:textId="77777777" w:rsidR="00174946" w:rsidRDefault="00B37E57">
            <w:pPr>
              <w:pStyle w:val="TableParagraph"/>
              <w:spacing w:before="113"/>
              <w:ind w:left="107" w:righ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</w:t>
            </w:r>
          </w:p>
        </w:tc>
        <w:tc>
          <w:tcPr>
            <w:tcW w:w="2268" w:type="dxa"/>
            <w:shd w:val="clear" w:color="auto" w:fill="8F002B"/>
          </w:tcPr>
          <w:p w14:paraId="157F6851" w14:textId="77777777" w:rsidR="00174946" w:rsidRDefault="00B37E57">
            <w:pPr>
              <w:pStyle w:val="TableParagraph"/>
              <w:spacing w:before="113"/>
              <w:ind w:left="106" w:righ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</w:t>
            </w:r>
          </w:p>
        </w:tc>
        <w:tc>
          <w:tcPr>
            <w:tcW w:w="3693" w:type="dxa"/>
            <w:shd w:val="clear" w:color="auto" w:fill="8F002B"/>
          </w:tcPr>
          <w:p w14:paraId="53D1B8C0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Controls in place</w:t>
            </w:r>
          </w:p>
        </w:tc>
        <w:tc>
          <w:tcPr>
            <w:tcW w:w="2973" w:type="dxa"/>
            <w:shd w:val="clear" w:color="auto" w:fill="8F002B"/>
          </w:tcPr>
          <w:p w14:paraId="2FA988F9" w14:textId="77777777" w:rsidR="00174946" w:rsidRDefault="00B37E57">
            <w:pPr>
              <w:pStyle w:val="TableParagraph"/>
              <w:spacing w:before="113"/>
              <w:ind w:left="107" w:righ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 Controls required</w:t>
            </w:r>
          </w:p>
        </w:tc>
        <w:tc>
          <w:tcPr>
            <w:tcW w:w="1277" w:type="dxa"/>
            <w:shd w:val="clear" w:color="auto" w:fill="8F002B"/>
          </w:tcPr>
          <w:p w14:paraId="15F88F87" w14:textId="77777777" w:rsidR="00174946" w:rsidRDefault="00B37E57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Severity</w:t>
            </w:r>
          </w:p>
        </w:tc>
        <w:tc>
          <w:tcPr>
            <w:tcW w:w="1561" w:type="dxa"/>
            <w:shd w:val="clear" w:color="auto" w:fill="8F002B"/>
          </w:tcPr>
          <w:p w14:paraId="7BA6E410" w14:textId="77777777" w:rsidR="00174946" w:rsidRDefault="00B37E57">
            <w:pPr>
              <w:pStyle w:val="TableParagraph"/>
              <w:spacing w:before="113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Likelihood</w:t>
            </w:r>
          </w:p>
        </w:tc>
        <w:tc>
          <w:tcPr>
            <w:tcW w:w="740" w:type="dxa"/>
            <w:shd w:val="clear" w:color="auto" w:fill="8F002B"/>
          </w:tcPr>
          <w:p w14:paraId="4C883897" w14:textId="77777777" w:rsidR="00174946" w:rsidRDefault="00B37E57">
            <w:pPr>
              <w:pStyle w:val="TableParagraph"/>
              <w:spacing w:before="113"/>
              <w:ind w:left="1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74946" w14:paraId="4A6AA025" w14:textId="77777777">
        <w:trPr>
          <w:trHeight w:val="7348"/>
        </w:trPr>
        <w:tc>
          <w:tcPr>
            <w:tcW w:w="1668" w:type="dxa"/>
          </w:tcPr>
          <w:p w14:paraId="2D613218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4CB89D4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</w:tcPr>
          <w:p w14:paraId="0F734BF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3" w:type="dxa"/>
          </w:tcPr>
          <w:p w14:paraId="5535A37C" w14:textId="77777777" w:rsidR="00174946" w:rsidRDefault="00B37E5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the EHO)</w:t>
            </w:r>
          </w:p>
          <w:p w14:paraId="05CDAFB5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3EDA5632" w14:textId="77777777" w:rsidR="00174946" w:rsidRDefault="00B37E5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Extra amenities, food, linen and bags, medicines etc to be placed outside the room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if required</w:t>
            </w:r>
          </w:p>
          <w:p w14:paraId="592992C8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F0DB99" w14:textId="77777777" w:rsidR="00174946" w:rsidRDefault="00B37E57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Place an emergency body fluid kit outside the room for the guest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 if required</w:t>
            </w:r>
          </w:p>
          <w:p w14:paraId="7525475C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322F78E7" w14:textId="77777777" w:rsidR="00174946" w:rsidRDefault="00B37E5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Immediately clean all public areas as per guidelines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increase frequency</w:t>
            </w:r>
          </w:p>
          <w:p w14:paraId="623DFFB8" w14:textId="77777777" w:rsidR="00174946" w:rsidRDefault="001749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F8832D2" w14:textId="77777777" w:rsidR="00174946" w:rsidRDefault="00B37E57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Minimise contact with guest on departure</w:t>
            </w:r>
          </w:p>
          <w:p w14:paraId="2712A198" w14:textId="77777777" w:rsidR="00174946" w:rsidRDefault="00174946">
            <w:pPr>
              <w:pStyle w:val="TableParagraph"/>
              <w:rPr>
                <w:b/>
                <w:sz w:val="24"/>
              </w:rPr>
            </w:pPr>
          </w:p>
          <w:p w14:paraId="10CE0F13" w14:textId="77777777" w:rsidR="00174946" w:rsidRDefault="00B37E57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Leave the bedroom empty for 72 hours if possible and</w:t>
            </w:r>
            <w:r>
              <w:rPr>
                <w:sz w:val="24"/>
              </w:rPr>
              <w:t xml:space="preserve"> then place in air purifier before servicing room</w:t>
            </w:r>
          </w:p>
        </w:tc>
        <w:tc>
          <w:tcPr>
            <w:tcW w:w="1277" w:type="dxa"/>
          </w:tcPr>
          <w:p w14:paraId="4C2510FC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5097F85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14:paraId="186DE158" w14:textId="77777777" w:rsidR="00174946" w:rsidRDefault="001749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8E879A" w14:textId="77777777" w:rsidR="00B37E57" w:rsidRDefault="00B37E57"/>
    <w:sectPr w:rsidR="00B37E57">
      <w:pgSz w:w="16840" w:h="11910" w:orient="landscape"/>
      <w:pgMar w:top="1100" w:right="12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38DC"/>
    <w:multiLevelType w:val="hybridMultilevel"/>
    <w:tmpl w:val="F9AC0378"/>
    <w:lvl w:ilvl="0" w:tplc="6D7C8C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7A331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1C62643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 w:tplc="F3F223A0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4" w:tplc="00CE2A0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8316750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583C544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7" w:tplc="7E74AFE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8" w:tplc="7F16E608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813D05"/>
    <w:multiLevelType w:val="hybridMultilevel"/>
    <w:tmpl w:val="4C582C3A"/>
    <w:lvl w:ilvl="0" w:tplc="11183DB8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B60BA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71E344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CBB472D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3D205AE2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5" w:tplc="27FA1B4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86B0A07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7" w:tplc="8C58921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8" w:tplc="5D609D06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466C85"/>
    <w:multiLevelType w:val="hybridMultilevel"/>
    <w:tmpl w:val="ED94F95C"/>
    <w:lvl w:ilvl="0" w:tplc="DF80D8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9A97C8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80E4137A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3" w:tplc="83F61C7A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4" w:tplc="D158DC32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5" w:tplc="2618AAD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6" w:tplc="B35EA95C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7" w:tplc="CB8AF98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8" w:tplc="AB7AF8E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946"/>
    <w:rsid w:val="00174946"/>
    <w:rsid w:val="0036710D"/>
    <w:rsid w:val="00B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AC2A"/>
  <w15:docId w15:val="{C3DC8482-90E2-488F-BFAB-6ACBD20D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86"/>
      <w:ind w:left="21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Redwood Ltd</dc:creator>
  <cp:lastModifiedBy>andrew bates</cp:lastModifiedBy>
  <cp:revision>2</cp:revision>
  <dcterms:created xsi:type="dcterms:W3CDTF">2020-06-30T16:26:00Z</dcterms:created>
  <dcterms:modified xsi:type="dcterms:W3CDTF">2020-06-30T16:28:00Z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